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B4009" w14:textId="77777777" w:rsidR="0061448A" w:rsidRPr="0061448A" w:rsidRDefault="0061448A" w:rsidP="0061448A">
      <w:pPr>
        <w:rPr>
          <w:rFonts w:ascii="Times New Roman" w:hAnsi="Times New Roman" w:cs="Times New Roman"/>
          <w:sz w:val="24"/>
          <w:szCs w:val="24"/>
        </w:rPr>
      </w:pPr>
    </w:p>
    <w:p w14:paraId="64943CDC" w14:textId="151A4A30" w:rsidR="0061448A" w:rsidRPr="00DC62EE" w:rsidRDefault="0061448A" w:rsidP="006144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C62EE">
        <w:rPr>
          <w:rFonts w:ascii="Times New Roman" w:hAnsi="Times New Roman" w:cs="Times New Roman"/>
          <w:b/>
          <w:bCs/>
          <w:sz w:val="28"/>
          <w:szCs w:val="28"/>
        </w:rPr>
        <w:t>AMPL Modeling Language and System</w:t>
      </w:r>
    </w:p>
    <w:p w14:paraId="25EFA87B" w14:textId="77777777" w:rsidR="0061448A" w:rsidRPr="00DC62EE" w:rsidRDefault="0061448A" w:rsidP="0061448A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C62EE">
        <w:rPr>
          <w:rFonts w:ascii="Times New Roman" w:hAnsi="Times New Roman" w:cs="Times New Roman"/>
          <w:i/>
          <w:iCs/>
          <w:sz w:val="28"/>
          <w:szCs w:val="28"/>
        </w:rPr>
        <w:t>for Hillier and Lieberman, Introduction to Operations Research, 12th edition</w:t>
      </w:r>
    </w:p>
    <w:p w14:paraId="761F3805" w14:textId="77777777" w:rsidR="0061448A" w:rsidRPr="0061448A" w:rsidRDefault="0061448A" w:rsidP="0061448A">
      <w:pPr>
        <w:rPr>
          <w:rFonts w:ascii="Times New Roman" w:hAnsi="Times New Roman" w:cs="Times New Roman"/>
          <w:sz w:val="24"/>
          <w:szCs w:val="24"/>
        </w:rPr>
      </w:pPr>
    </w:p>
    <w:p w14:paraId="013CC2DC" w14:textId="2A7945AF" w:rsidR="0061448A" w:rsidRPr="0061448A" w:rsidRDefault="00DC62EE" w:rsidP="006144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How to get AMPL. </w:t>
      </w:r>
      <w:r w:rsidR="0061448A" w:rsidRPr="0061448A">
        <w:rPr>
          <w:rFonts w:ascii="Times New Roman" w:hAnsi="Times New Roman" w:cs="Times New Roman"/>
          <w:sz w:val="24"/>
          <w:szCs w:val="24"/>
        </w:rPr>
        <w:t>Free, full-featured AMPL software packages are available to support the optimization chapters of the Hillier and Lieberman textbook. Packages include the AMPL modeling language and system, the Gurobi solver, and</w:t>
      </w:r>
      <w:r w:rsidR="0061448A">
        <w:rPr>
          <w:rFonts w:ascii="Times New Roman" w:hAnsi="Times New Roman" w:cs="Times New Roman"/>
          <w:sz w:val="24"/>
          <w:szCs w:val="24"/>
        </w:rPr>
        <w:t xml:space="preserve"> </w:t>
      </w:r>
      <w:r w:rsidR="0061448A" w:rsidRPr="0061448A">
        <w:rPr>
          <w:rFonts w:ascii="Times New Roman" w:hAnsi="Times New Roman" w:cs="Times New Roman"/>
          <w:sz w:val="24"/>
          <w:szCs w:val="24"/>
        </w:rPr>
        <w:t>a variety of other solvers that work with AMPL.</w:t>
      </w:r>
    </w:p>
    <w:p w14:paraId="54BB8373" w14:textId="0BB5B238" w:rsidR="0061448A" w:rsidRPr="0061448A" w:rsidRDefault="0061448A" w:rsidP="0061448A">
      <w:pPr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 xml:space="preserve">Visit </w:t>
      </w:r>
      <w:hyperlink r:id="rId7" w:history="1">
        <w:r w:rsidRPr="00DC62EE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https://ampl.com/licenses-and-pricing/ampl-for-teaching/</w:t>
        </w:r>
      </w:hyperlink>
      <w:r w:rsidRPr="0061448A">
        <w:rPr>
          <w:rFonts w:ascii="Times New Roman" w:hAnsi="Times New Roman" w:cs="Times New Roman"/>
          <w:sz w:val="24"/>
          <w:szCs w:val="24"/>
        </w:rPr>
        <w:t xml:space="preserve"> to learn more and to set up your AMPL and solver software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75B8284" w14:textId="4F9F4ADC" w:rsidR="0061448A" w:rsidRPr="0061448A" w:rsidRDefault="0061448A" w:rsidP="0061448A">
      <w:pPr>
        <w:pStyle w:val="ListParagraph"/>
        <w:numPr>
          <w:ilvl w:val="0"/>
          <w:numId w:val="1"/>
        </w:numPr>
        <w:ind w:left="634" w:hanging="274"/>
        <w:contextualSpacing w:val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 xml:space="preserve">Select </w:t>
      </w:r>
      <w:r w:rsidRPr="0061448A">
        <w:rPr>
          <w:rFonts w:ascii="Times New Roman" w:hAnsi="Times New Roman" w:cs="Times New Roman"/>
          <w:b/>
          <w:bCs/>
          <w:sz w:val="24"/>
          <w:szCs w:val="24"/>
        </w:rPr>
        <w:t>Request AMPL for Courses</w:t>
      </w:r>
      <w:r w:rsidRPr="0061448A">
        <w:rPr>
          <w:rFonts w:ascii="Times New Roman" w:hAnsi="Times New Roman" w:cs="Times New Roman"/>
          <w:sz w:val="24"/>
          <w:szCs w:val="24"/>
        </w:rPr>
        <w:t xml:space="preserve"> for downloading to any Windows, macOS, and Linux computers involved in teaching a course, including the personal computers of instructors and students.</w:t>
      </w:r>
    </w:p>
    <w:p w14:paraId="20C0547F" w14:textId="44ABBE62" w:rsidR="0061448A" w:rsidRPr="0061448A" w:rsidRDefault="0061448A" w:rsidP="0061448A">
      <w:pPr>
        <w:pStyle w:val="ListParagraph"/>
        <w:numPr>
          <w:ilvl w:val="0"/>
          <w:numId w:val="1"/>
        </w:numPr>
        <w:ind w:left="630" w:hanging="270"/>
        <w:contextualSpacing w:val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 xml:space="preserve">Select </w:t>
      </w:r>
      <w:r w:rsidRPr="0061448A">
        <w:rPr>
          <w:rFonts w:ascii="Times New Roman" w:hAnsi="Times New Roman" w:cs="Times New Roman"/>
          <w:b/>
          <w:bCs/>
          <w:sz w:val="24"/>
          <w:szCs w:val="24"/>
        </w:rPr>
        <w:t>Explore AMPL on Google Colab</w:t>
      </w:r>
      <w:r w:rsidRPr="0061448A">
        <w:rPr>
          <w:rFonts w:ascii="Times New Roman" w:hAnsi="Times New Roman" w:cs="Times New Roman"/>
          <w:sz w:val="24"/>
          <w:szCs w:val="24"/>
        </w:rPr>
        <w:t xml:space="preserve"> for running online in the Python environment of our AMPL Colaboratory, using Jupyter notebooks supported by the free Google Colab environment.</w:t>
      </w:r>
    </w:p>
    <w:p w14:paraId="0ECC00AE" w14:textId="3353675D" w:rsidR="0061448A" w:rsidRPr="0061448A" w:rsidRDefault="0061448A" w:rsidP="0061448A">
      <w:pPr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Additional instructions and examples for working with spreadsheets can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48A">
        <w:rPr>
          <w:rFonts w:ascii="Times New Roman" w:hAnsi="Times New Roman" w:cs="Times New Roman"/>
          <w:sz w:val="24"/>
          <w:szCs w:val="24"/>
        </w:rPr>
        <w:t xml:space="preserve">found at </w:t>
      </w:r>
      <w:hyperlink r:id="rId8" w:history="1">
        <w:r w:rsidRPr="00DC62EE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https://plugins.ampl.com/amplxl.html</w:t>
        </w:r>
      </w:hyperlink>
      <w:r w:rsidRPr="0061448A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FBEC4CC" w14:textId="77777777" w:rsidR="0061448A" w:rsidRPr="0061448A" w:rsidRDefault="0061448A" w:rsidP="0061448A">
      <w:pPr>
        <w:rPr>
          <w:rFonts w:ascii="Times New Roman" w:hAnsi="Times New Roman" w:cs="Times New Roman"/>
          <w:sz w:val="24"/>
          <w:szCs w:val="24"/>
        </w:rPr>
      </w:pPr>
    </w:p>
    <w:p w14:paraId="21A91384" w14:textId="5AB48087" w:rsidR="0061448A" w:rsidRDefault="000D0836" w:rsidP="00051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836">
        <w:rPr>
          <w:rFonts w:ascii="Times New Roman" w:hAnsi="Times New Roman" w:cs="Times New Roman"/>
          <w:b/>
          <w:bCs/>
          <w:sz w:val="24"/>
          <w:szCs w:val="24"/>
        </w:rPr>
        <w:t xml:space="preserve">Example files. </w:t>
      </w:r>
      <w:r w:rsidR="0061448A" w:rsidRPr="0061448A">
        <w:rPr>
          <w:rFonts w:ascii="Times New Roman" w:hAnsi="Times New Roman" w:cs="Times New Roman"/>
          <w:sz w:val="24"/>
          <w:szCs w:val="24"/>
        </w:rPr>
        <w:t>Along with this Contents file, the AMPL zipfile that you downloaded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48A" w:rsidRPr="0061448A">
        <w:rPr>
          <w:rFonts w:ascii="Times New Roman" w:hAnsi="Times New Roman" w:cs="Times New Roman"/>
          <w:sz w:val="24"/>
          <w:szCs w:val="24"/>
        </w:rPr>
        <w:t>from the textbook website includes the following AMPL files to support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48A" w:rsidRPr="0061448A">
        <w:rPr>
          <w:rFonts w:ascii="Times New Roman" w:hAnsi="Times New Roman" w:cs="Times New Roman"/>
          <w:sz w:val="24"/>
          <w:szCs w:val="24"/>
        </w:rPr>
        <w:t>examples from chapters 3 and 13. Solution listings and files for the AMPL exercises in chapters 3, 12, and 13 are available to instructors from the publisher.</w:t>
      </w:r>
    </w:p>
    <w:p w14:paraId="597792DE" w14:textId="77777777" w:rsidR="000D0836" w:rsidRPr="0061448A" w:rsidRDefault="000D0836" w:rsidP="00051D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D8B50A" w14:textId="77777777" w:rsidR="0061448A" w:rsidRPr="000D0836" w:rsidRDefault="0061448A" w:rsidP="0061448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D0836">
        <w:rPr>
          <w:rFonts w:ascii="Times New Roman" w:hAnsi="Times New Roman" w:cs="Times New Roman"/>
          <w:i/>
          <w:iCs/>
          <w:sz w:val="24"/>
          <w:szCs w:val="24"/>
        </w:rPr>
        <w:t>3.6 Using Modeling Languages to Formulate Very Large Models</w:t>
      </w:r>
    </w:p>
    <w:p w14:paraId="0841A8F0" w14:textId="42FB01B3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Wyndor0.mod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Wyndor model, without indexing</w:t>
      </w:r>
    </w:p>
    <w:p w14:paraId="59FABECD" w14:textId="0BEF3B8F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Wyndor0.run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Commands to run the model</w:t>
      </w:r>
    </w:p>
    <w:p w14:paraId="0376A07C" w14:textId="77777777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8F758A2" w14:textId="0A06F4B0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Wyndor.mod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Wyndor model, with indexing</w:t>
      </w:r>
    </w:p>
    <w:p w14:paraId="441049C5" w14:textId="51D43986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 xml:space="preserve">Wyndor.dat 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the model, in a text file</w:t>
      </w:r>
    </w:p>
    <w:p w14:paraId="3FEADB6A" w14:textId="51799073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Wyndor.run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Commands to run the model</w:t>
      </w:r>
    </w:p>
    <w:p w14:paraId="2FF04AF9" w14:textId="77777777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07907A7" w14:textId="13CFB1A0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Wyndor.xlsx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the model, in a spreadsheet file</w:t>
      </w:r>
    </w:p>
    <w:p w14:paraId="2E27594D" w14:textId="5D7BE540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Wyndor.xlsx.run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Commands to run the model using the spreadsheet data</w:t>
      </w:r>
    </w:p>
    <w:p w14:paraId="3699AB53" w14:textId="77777777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04E6C83" w14:textId="048DED68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WyndorBIG.mod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Big Wyndor model with time periods, inventories, and shipping</w:t>
      </w:r>
    </w:p>
    <w:p w14:paraId="1BA5C3DF" w14:textId="5350EA08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WyndorBIG3.dat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 xml:space="preserve">] </w:t>
      </w:r>
    </w:p>
    <w:p w14:paraId="4157F32A" w14:textId="41C5CD86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lastRenderedPageBreak/>
        <w:t>WyndorBIG6.dat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] Data for the model, in text files,</w:t>
      </w:r>
    </w:p>
    <w:p w14:paraId="66187217" w14:textId="7B231330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WyndorBIG12.dat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] for 3, 6, 12, and 24 periods</w:t>
      </w:r>
    </w:p>
    <w:p w14:paraId="52DDC268" w14:textId="3299CE95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WyndorBIG24.dat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 xml:space="preserve">] </w:t>
      </w:r>
    </w:p>
    <w:p w14:paraId="2077F8C2" w14:textId="290FF7D0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WyndorBIG.run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Commands to run all four data cases and report summary results</w:t>
      </w:r>
    </w:p>
    <w:p w14:paraId="358EF050" w14:textId="77777777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7A5EBA1" w14:textId="4E01D789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WyndorBIG3.xlsx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]</w:t>
      </w:r>
    </w:p>
    <w:p w14:paraId="434D4CAA" w14:textId="7010903F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WyndorBIG6.xlsx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] Data for the model, in spreadsheets,</w:t>
      </w:r>
    </w:p>
    <w:p w14:paraId="0782F30C" w14:textId="6A29B0E5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WyndorBIG12.xlsx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] for 3, 6, 12, and 24 periods</w:t>
      </w:r>
    </w:p>
    <w:p w14:paraId="45B2CC4E" w14:textId="72EF3202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WyndorBIG24.xlsx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]</w:t>
      </w:r>
    </w:p>
    <w:p w14:paraId="7754A7F8" w14:textId="094AD990" w:rsidR="0061448A" w:rsidRPr="0061448A" w:rsidRDefault="0061448A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WyndorBIG.xlsx.run</w:t>
      </w:r>
      <w:r w:rsidR="000D0836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 xml:space="preserve">Commands to run a selected data case and </w:t>
      </w:r>
    </w:p>
    <w:p w14:paraId="05BCDAEB" w14:textId="511E134A" w:rsidR="0061448A" w:rsidRPr="0061448A" w:rsidRDefault="000D0836" w:rsidP="000D0836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448A" w:rsidRPr="0061448A">
        <w:rPr>
          <w:rFonts w:ascii="Times New Roman" w:hAnsi="Times New Roman" w:cs="Times New Roman"/>
          <w:sz w:val="24"/>
          <w:szCs w:val="24"/>
        </w:rPr>
        <w:t>report summary results to a spreadsheet</w:t>
      </w:r>
    </w:p>
    <w:p w14:paraId="39272CBB" w14:textId="77777777" w:rsidR="0061448A" w:rsidRPr="0061448A" w:rsidRDefault="0061448A" w:rsidP="0061448A">
      <w:pPr>
        <w:rPr>
          <w:rFonts w:ascii="Times New Roman" w:hAnsi="Times New Roman" w:cs="Times New Roman"/>
          <w:sz w:val="24"/>
          <w:szCs w:val="24"/>
        </w:rPr>
      </w:pPr>
    </w:p>
    <w:p w14:paraId="3087BED3" w14:textId="7EFEAB26" w:rsidR="0061448A" w:rsidRPr="00A353AE" w:rsidRDefault="0061448A" w:rsidP="0061448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A353AE">
        <w:rPr>
          <w:rFonts w:ascii="Times New Roman" w:hAnsi="Times New Roman" w:cs="Times New Roman"/>
          <w:i/>
          <w:iCs/>
          <w:sz w:val="24"/>
          <w:szCs w:val="24"/>
        </w:rPr>
        <w:t>13.7 Quadratic Programming</w:t>
      </w:r>
    </w:p>
    <w:p w14:paraId="62B08515" w14:textId="7728C8A1" w:rsidR="0061448A" w:rsidRPr="0061448A" w:rsidRDefault="0061448A" w:rsidP="00A353AE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quadratic13.7.mod</w:t>
      </w:r>
      <w:r w:rsidR="00A353AE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AMPL model for the quadratic example in this section</w:t>
      </w:r>
    </w:p>
    <w:p w14:paraId="28EE6E11" w14:textId="5A36E0E5" w:rsidR="0061448A" w:rsidRPr="0061448A" w:rsidRDefault="0061448A" w:rsidP="00A353AE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quadratic13.7.run</w:t>
      </w:r>
      <w:r w:rsidR="00A353AE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Commands to solve the example</w:t>
      </w:r>
    </w:p>
    <w:p w14:paraId="5E014A2E" w14:textId="77777777" w:rsidR="0061448A" w:rsidRPr="0061448A" w:rsidRDefault="0061448A" w:rsidP="0061448A">
      <w:pPr>
        <w:rPr>
          <w:rFonts w:ascii="Times New Roman" w:hAnsi="Times New Roman" w:cs="Times New Roman"/>
          <w:sz w:val="24"/>
          <w:szCs w:val="24"/>
        </w:rPr>
      </w:pPr>
    </w:p>
    <w:p w14:paraId="5B5A4E09" w14:textId="77777777" w:rsidR="0061448A" w:rsidRPr="00051DB8" w:rsidRDefault="0061448A" w:rsidP="0061448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51DB8">
        <w:rPr>
          <w:rFonts w:ascii="Times New Roman" w:hAnsi="Times New Roman" w:cs="Times New Roman"/>
          <w:i/>
          <w:iCs/>
          <w:sz w:val="24"/>
          <w:szCs w:val="24"/>
        </w:rPr>
        <w:t>13.11 Solving Nonlinear Programming Problems with AMPL and Gurobi</w:t>
      </w:r>
    </w:p>
    <w:p w14:paraId="2470B004" w14:textId="5C0D5689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Portfolio1.mod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Minimum risk portfolio with return goal</w:t>
      </w:r>
    </w:p>
    <w:p w14:paraId="121D4ADE" w14:textId="381EC19D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Portfolio1-15.dat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15 stocks</w:t>
      </w:r>
    </w:p>
    <w:p w14:paraId="08CDF015" w14:textId="21648AC1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Portfolio1-50.dat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50 stocks</w:t>
      </w:r>
    </w:p>
    <w:p w14:paraId="5F800967" w14:textId="77777777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DF5A1F6" w14:textId="13EFD301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Portfolio2.mod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Maximum return portfolio with risk limit</w:t>
      </w:r>
    </w:p>
    <w:p w14:paraId="635349A2" w14:textId="7E3D9A71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Portfolio2-15.dat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15 stocks</w:t>
      </w:r>
    </w:p>
    <w:p w14:paraId="0D3CC1F1" w14:textId="639D6216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Portfolio2-50.dat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50 stocks</w:t>
      </w:r>
    </w:p>
    <w:p w14:paraId="6EE8F837" w14:textId="77777777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A8742A0" w14:textId="5CB331B2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Portfolio3.mod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Minimum risk portfolio with return goal and buy limit</w:t>
      </w:r>
    </w:p>
    <w:p w14:paraId="3213DCA7" w14:textId="799D2944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Portfolio3-15.dat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15 stocks</w:t>
      </w:r>
    </w:p>
    <w:p w14:paraId="3F04B521" w14:textId="7B32FBF5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Portfolio3-50.dat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Data for 50 stocks</w:t>
      </w:r>
    </w:p>
    <w:p w14:paraId="32A59140" w14:textId="77777777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4C20B0F" w14:textId="00737347" w:rsidR="0061448A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Portfolio-15.run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Commands to run the 15-stock scenarios</w:t>
      </w:r>
    </w:p>
    <w:p w14:paraId="3CC41C69" w14:textId="4E1082D7" w:rsidR="00686F8D" w:rsidRPr="0061448A" w:rsidRDefault="0061448A" w:rsidP="00051DB8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1448A">
        <w:rPr>
          <w:rFonts w:ascii="Times New Roman" w:hAnsi="Times New Roman" w:cs="Times New Roman"/>
          <w:sz w:val="24"/>
          <w:szCs w:val="24"/>
        </w:rPr>
        <w:t>Portfolio-50.run</w:t>
      </w:r>
      <w:r w:rsidR="00051DB8">
        <w:rPr>
          <w:rFonts w:ascii="Times New Roman" w:hAnsi="Times New Roman" w:cs="Times New Roman"/>
          <w:sz w:val="24"/>
          <w:szCs w:val="24"/>
        </w:rPr>
        <w:tab/>
      </w:r>
      <w:r w:rsidRPr="0061448A">
        <w:rPr>
          <w:rFonts w:ascii="Times New Roman" w:hAnsi="Times New Roman" w:cs="Times New Roman"/>
          <w:sz w:val="24"/>
          <w:szCs w:val="24"/>
        </w:rPr>
        <w:t>Commands to run the 50-stock scenarios</w:t>
      </w:r>
    </w:p>
    <w:sectPr w:rsidR="00686F8D" w:rsidRPr="0061448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F8F4C" w14:textId="77777777" w:rsidR="00990C36" w:rsidRDefault="00990C36" w:rsidP="00990C36">
      <w:pPr>
        <w:spacing w:after="0" w:line="240" w:lineRule="auto"/>
      </w:pPr>
      <w:r>
        <w:separator/>
      </w:r>
    </w:p>
  </w:endnote>
  <w:endnote w:type="continuationSeparator" w:id="0">
    <w:p w14:paraId="3A960687" w14:textId="77777777" w:rsidR="00990C36" w:rsidRDefault="00990C36" w:rsidP="0099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36B8" w14:textId="600989B0" w:rsidR="00990C36" w:rsidRDefault="00990C36">
    <w:pPr>
      <w:pStyle w:val="Footer"/>
    </w:pPr>
    <w:r w:rsidRPr="00990C36">
      <w:t>© McGraw Hill LLC. All rights reserved. No reproduction or distribution without the prior written consent of McGraw Hill LLC.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AA68" w14:textId="77777777" w:rsidR="00990C36" w:rsidRDefault="00990C36" w:rsidP="00990C36">
      <w:pPr>
        <w:spacing w:after="0" w:line="240" w:lineRule="auto"/>
      </w:pPr>
      <w:r>
        <w:separator/>
      </w:r>
    </w:p>
  </w:footnote>
  <w:footnote w:type="continuationSeparator" w:id="0">
    <w:p w14:paraId="14FC49AE" w14:textId="77777777" w:rsidR="00990C36" w:rsidRDefault="00990C36" w:rsidP="0099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ED6A60"/>
    <w:multiLevelType w:val="hybridMultilevel"/>
    <w:tmpl w:val="7130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6C2"/>
    <w:rsid w:val="00051DB8"/>
    <w:rsid w:val="000D0836"/>
    <w:rsid w:val="003E104E"/>
    <w:rsid w:val="005C21A4"/>
    <w:rsid w:val="0061448A"/>
    <w:rsid w:val="00686F8D"/>
    <w:rsid w:val="008216C2"/>
    <w:rsid w:val="00990C36"/>
    <w:rsid w:val="00A353AE"/>
    <w:rsid w:val="00AA68D1"/>
    <w:rsid w:val="00B3233A"/>
    <w:rsid w:val="00DC62EE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2C65F"/>
  <w15:chartTrackingRefBased/>
  <w15:docId w15:val="{EEB44610-B9FA-4C33-A7DA-47B19C4C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4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62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62E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C62E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9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C36"/>
  </w:style>
  <w:style w:type="paragraph" w:styleId="Footer">
    <w:name w:val="footer"/>
    <w:basedOn w:val="Normal"/>
    <w:link w:val="FooterChar"/>
    <w:uiPriority w:val="99"/>
    <w:unhideWhenUsed/>
    <w:rsid w:val="0099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gins.ampl.com/amplx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mpl.com/licenses-and-pricing/ampl-for-teach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Fourer</dc:creator>
  <cp:keywords/>
  <dc:description/>
  <cp:lastModifiedBy>Jothiswari K</cp:lastModifiedBy>
  <cp:revision>9</cp:revision>
  <dcterms:created xsi:type="dcterms:W3CDTF">2023-12-18T19:25:00Z</dcterms:created>
  <dcterms:modified xsi:type="dcterms:W3CDTF">2024-04-17T12:26:00Z</dcterms:modified>
</cp:coreProperties>
</file>